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80A" w:rsidRPr="00027D0E" w:rsidRDefault="0087080A" w:rsidP="0087080A">
      <w:pPr>
        <w:keepNext/>
        <w:keepLines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proofErr w:type="gramStart"/>
      <w:r w:rsidRPr="00027D0E">
        <w:rPr>
          <w:rFonts w:ascii="Times New Roman" w:hAnsi="Times New Roman"/>
          <w:bCs/>
          <w:sz w:val="28"/>
          <w:szCs w:val="28"/>
        </w:rPr>
        <w:t>Приложение</w:t>
      </w:r>
      <w:r w:rsidR="00372C95" w:rsidRPr="00027D0E">
        <w:rPr>
          <w:rFonts w:ascii="Times New Roman" w:hAnsi="Times New Roman"/>
          <w:bCs/>
          <w:sz w:val="28"/>
          <w:szCs w:val="28"/>
        </w:rPr>
        <w:t xml:space="preserve">  </w:t>
      </w:r>
      <w:r w:rsidR="00027D0E" w:rsidRPr="00027D0E">
        <w:rPr>
          <w:rFonts w:ascii="Times New Roman" w:hAnsi="Times New Roman"/>
          <w:bCs/>
          <w:sz w:val="28"/>
          <w:szCs w:val="28"/>
        </w:rPr>
        <w:t>№</w:t>
      </w:r>
      <w:proofErr w:type="gramEnd"/>
      <w:r w:rsidR="00027D0E" w:rsidRPr="00027D0E">
        <w:rPr>
          <w:rFonts w:ascii="Times New Roman" w:hAnsi="Times New Roman"/>
          <w:bCs/>
          <w:sz w:val="28"/>
          <w:szCs w:val="28"/>
        </w:rPr>
        <w:t xml:space="preserve"> 4</w:t>
      </w:r>
    </w:p>
    <w:p w:rsidR="0087080A" w:rsidRDefault="0087080A" w:rsidP="0087080A">
      <w:pPr>
        <w:keepNext/>
        <w:keepLines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7080A" w:rsidRDefault="0087080A" w:rsidP="0087080A">
      <w:pPr>
        <w:keepNext/>
        <w:keepLines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87080A" w:rsidRDefault="0087080A" w:rsidP="0087080A">
      <w:pPr>
        <w:keepNext/>
        <w:keepLine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Техническое задание</w:t>
      </w:r>
      <w:r>
        <w:rPr>
          <w:rFonts w:ascii="Times New Roman" w:hAnsi="Times New Roman"/>
          <w:b/>
          <w:bCs/>
          <w:cap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на </w:t>
      </w:r>
      <w:r w:rsidRPr="00536CBB">
        <w:rPr>
          <w:rFonts w:ascii="Times New Roman" w:hAnsi="Times New Roman"/>
          <w:sz w:val="24"/>
          <w:szCs w:val="24"/>
        </w:rPr>
        <w:t xml:space="preserve">выполнение </w:t>
      </w:r>
      <w:r>
        <w:rPr>
          <w:rFonts w:ascii="Times New Roman" w:hAnsi="Times New Roman"/>
          <w:sz w:val="24"/>
          <w:szCs w:val="24"/>
        </w:rPr>
        <w:t xml:space="preserve">работ </w:t>
      </w:r>
      <w:r w:rsidRPr="00833D05">
        <w:rPr>
          <w:rFonts w:ascii="Times New Roman" w:hAnsi="Times New Roman"/>
          <w:sz w:val="24"/>
          <w:szCs w:val="24"/>
        </w:rPr>
        <w:t>по ремонту подъе</w:t>
      </w:r>
      <w:r>
        <w:rPr>
          <w:rFonts w:ascii="Times New Roman" w:hAnsi="Times New Roman"/>
          <w:sz w:val="24"/>
          <w:szCs w:val="24"/>
        </w:rPr>
        <w:t xml:space="preserve">здов </w:t>
      </w:r>
    </w:p>
    <w:p w:rsidR="0087080A" w:rsidRDefault="0087080A" w:rsidP="0087080A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7153"/>
      </w:tblGrid>
      <w:tr w:rsidR="0087080A" w:rsidTr="003947D6">
        <w:trPr>
          <w:trHeight w:val="62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80A" w:rsidRDefault="0087080A" w:rsidP="00394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80A" w:rsidRDefault="0087080A" w:rsidP="00394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выполняемых работ</w:t>
            </w:r>
          </w:p>
        </w:tc>
      </w:tr>
      <w:tr w:rsidR="0087080A" w:rsidTr="003947D6">
        <w:trPr>
          <w:trHeight w:val="35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080A" w:rsidRDefault="0087080A" w:rsidP="003947D6">
            <w:pPr>
              <w:numPr>
                <w:ilvl w:val="0"/>
                <w:numId w:val="1"/>
              </w:numPr>
              <w:spacing w:after="0" w:line="240" w:lineRule="auto"/>
              <w:ind w:left="14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входных групп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0A" w:rsidRPr="004D479F" w:rsidRDefault="0087080A" w:rsidP="003947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de-DE"/>
              </w:rPr>
            </w:pPr>
          </w:p>
        </w:tc>
      </w:tr>
      <w:tr w:rsidR="0087080A" w:rsidTr="003947D6">
        <w:trPr>
          <w:trHeight w:val="20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80A" w:rsidRDefault="0087080A" w:rsidP="00394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080A" w:rsidRPr="00C706FF" w:rsidRDefault="0087080A" w:rsidP="003947D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0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Разборка покрытий кровель из рулонных материалов</w:t>
            </w:r>
          </w:p>
        </w:tc>
      </w:tr>
      <w:tr w:rsidR="0087080A" w:rsidTr="003947D6">
        <w:trPr>
          <w:trHeight w:val="20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80A" w:rsidRDefault="0087080A" w:rsidP="00394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80A" w:rsidRPr="00C706FF" w:rsidRDefault="0087080A" w:rsidP="003947D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0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Разборка покрытий козырька цементных</w:t>
            </w:r>
          </w:p>
        </w:tc>
      </w:tr>
      <w:tr w:rsidR="0087080A" w:rsidTr="003947D6">
        <w:trPr>
          <w:trHeight w:val="543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80A" w:rsidRDefault="0087080A" w:rsidP="00394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80A" w:rsidRPr="00C706FF" w:rsidRDefault="0087080A" w:rsidP="003947D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0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выравнивающих стяжек цементно-песчаных толщиной 15 мм</w:t>
            </w:r>
          </w:p>
        </w:tc>
      </w:tr>
      <w:tr w:rsidR="0087080A" w:rsidTr="003947D6">
        <w:trPr>
          <w:trHeight w:val="20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80A" w:rsidRDefault="0087080A" w:rsidP="00394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80A" w:rsidRPr="00C706FF" w:rsidRDefault="0087080A" w:rsidP="003947D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0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выравнивающих стяжек на каждый 1 мм изменения толщины добавлять или исключать к расценке 12-01-017-01(до 25мм)</w:t>
            </w:r>
          </w:p>
        </w:tc>
      </w:tr>
      <w:tr w:rsidR="0087080A" w:rsidTr="003947D6">
        <w:trPr>
          <w:trHeight w:val="20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80A" w:rsidRDefault="0087080A" w:rsidP="00394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80A" w:rsidRPr="00C706FF" w:rsidRDefault="0087080A" w:rsidP="003947D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70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Огрунтовка</w:t>
            </w:r>
            <w:proofErr w:type="spellEnd"/>
            <w:r w:rsidRPr="00C70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оснований из бетона или раствора под водоизоляционный кровельный ковер битумной грунтовкой с ее приготовлением</w:t>
            </w:r>
          </w:p>
        </w:tc>
      </w:tr>
      <w:tr w:rsidR="0087080A" w:rsidTr="003947D6">
        <w:trPr>
          <w:trHeight w:val="541"/>
        </w:trPr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0A" w:rsidRDefault="0087080A" w:rsidP="00394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80A" w:rsidRPr="00C706FF" w:rsidRDefault="0087080A" w:rsidP="003947D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0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кровель плоских из наплавляемых материалов в два слоя</w:t>
            </w:r>
          </w:p>
        </w:tc>
      </w:tr>
      <w:tr w:rsidR="0087080A" w:rsidTr="003947D6">
        <w:trPr>
          <w:trHeight w:val="20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80A" w:rsidRDefault="0087080A" w:rsidP="00394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80A" w:rsidRPr="00C706FF" w:rsidRDefault="0087080A" w:rsidP="003947D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0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Смена обделок из листовой стали (поясков, </w:t>
            </w:r>
            <w:proofErr w:type="spellStart"/>
            <w:r w:rsidRPr="00C70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сандриков</w:t>
            </w:r>
            <w:proofErr w:type="spellEnd"/>
            <w:r w:rsidRPr="00C70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отливов, карнизов) шириной до 0,4 м</w:t>
            </w:r>
          </w:p>
        </w:tc>
      </w:tr>
      <w:tr w:rsidR="0087080A" w:rsidTr="003947D6">
        <w:trPr>
          <w:trHeight w:val="20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80A" w:rsidRDefault="0087080A" w:rsidP="00394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80A" w:rsidRPr="00C706FF" w:rsidRDefault="0087080A" w:rsidP="003947D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0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Масляная окраска металлических поверхностей решеток, переплетов, труб диаметром менее 50 мм и т.п., количество окрасок 2</w:t>
            </w:r>
          </w:p>
        </w:tc>
      </w:tr>
      <w:tr w:rsidR="0087080A" w:rsidTr="003947D6">
        <w:trPr>
          <w:trHeight w:val="20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80A" w:rsidRDefault="0087080A" w:rsidP="00394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80A" w:rsidRPr="00C706FF" w:rsidRDefault="0087080A" w:rsidP="003947D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0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Разборка деревянных заполнений проемов дверных и воротных</w:t>
            </w:r>
          </w:p>
        </w:tc>
      </w:tr>
      <w:tr w:rsidR="0087080A" w:rsidTr="003947D6">
        <w:trPr>
          <w:trHeight w:val="20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80A" w:rsidRDefault="0087080A" w:rsidP="00394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80A" w:rsidRPr="00C706FF" w:rsidRDefault="0087080A" w:rsidP="003947D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0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металлических дверных блоков в готовые проемы</w:t>
            </w:r>
          </w:p>
          <w:p w:rsidR="0087080A" w:rsidRPr="00C706FF" w:rsidRDefault="0087080A" w:rsidP="003947D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0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(Дверь противопожарная металлическая двупольная ДПМ-02/60, размером 1600х2100 мм)</w:t>
            </w:r>
          </w:p>
        </w:tc>
      </w:tr>
      <w:tr w:rsidR="0087080A" w:rsidTr="003947D6">
        <w:trPr>
          <w:trHeight w:val="20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80A" w:rsidRDefault="0087080A" w:rsidP="00394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80A" w:rsidRPr="00C706FF" w:rsidRDefault="0087080A" w:rsidP="003947D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0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дверного доводчика к металлическим дверям</w:t>
            </w:r>
          </w:p>
        </w:tc>
      </w:tr>
      <w:tr w:rsidR="0087080A" w:rsidTr="003947D6">
        <w:trPr>
          <w:trHeight w:val="20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80A" w:rsidRDefault="0087080A" w:rsidP="00394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80A" w:rsidRPr="00C706FF" w:rsidRDefault="0087080A" w:rsidP="003947D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0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Улучшенная штукатурка фасадов цементно-известковым раствором по камню стен</w:t>
            </w:r>
          </w:p>
        </w:tc>
      </w:tr>
      <w:tr w:rsidR="0087080A" w:rsidTr="003947D6">
        <w:trPr>
          <w:trHeight w:val="20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80A" w:rsidRDefault="0087080A" w:rsidP="00394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0A" w:rsidRPr="00C706FF" w:rsidRDefault="0087080A" w:rsidP="003947D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0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Окраска фасадов с лесов по подготовленной поверхности перхлорвиниловая</w:t>
            </w:r>
          </w:p>
        </w:tc>
      </w:tr>
      <w:tr w:rsidR="0087080A" w:rsidTr="003947D6">
        <w:trPr>
          <w:trHeight w:val="20"/>
        </w:trPr>
        <w:tc>
          <w:tcPr>
            <w:tcW w:w="26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080A" w:rsidRDefault="0087080A" w:rsidP="003947D6">
            <w:pPr>
              <w:numPr>
                <w:ilvl w:val="0"/>
                <w:numId w:val="1"/>
              </w:numPr>
              <w:spacing w:line="240" w:lineRule="auto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C706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Ремонт полов с восстановлением плиточного покрытия, </w:t>
            </w:r>
            <w:r w:rsidRPr="00C706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ремонт стен и потолков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080A" w:rsidRPr="00172DBB" w:rsidRDefault="0087080A" w:rsidP="003947D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Разборка покрытий полов из керамических плиток (до 20%)</w:t>
            </w:r>
          </w:p>
        </w:tc>
      </w:tr>
      <w:tr w:rsidR="0087080A" w:rsidTr="003947D6">
        <w:trPr>
          <w:trHeight w:val="20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80A" w:rsidRDefault="0087080A" w:rsidP="00394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80A" w:rsidRPr="00172DBB" w:rsidRDefault="0087080A" w:rsidP="003947D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Разборка покрытий полов цементных (до 20%)</w:t>
            </w:r>
          </w:p>
        </w:tc>
      </w:tr>
      <w:tr w:rsidR="0087080A" w:rsidTr="003947D6">
        <w:trPr>
          <w:trHeight w:val="20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80A" w:rsidRDefault="0087080A" w:rsidP="00394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80A" w:rsidRPr="00172DBB" w:rsidRDefault="0087080A" w:rsidP="003947D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стяжек цементных толщиной 20 мм</w:t>
            </w:r>
          </w:p>
        </w:tc>
      </w:tr>
      <w:tr w:rsidR="0087080A" w:rsidTr="003947D6">
        <w:trPr>
          <w:trHeight w:val="20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80A" w:rsidRDefault="0087080A" w:rsidP="00394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80A" w:rsidRPr="00172DBB" w:rsidRDefault="0087080A" w:rsidP="003947D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стяжек на каждые 5 мм изменения толщины стяжки добавлять или исключать к расценке 11-01-011-01</w:t>
            </w:r>
          </w:p>
        </w:tc>
      </w:tr>
      <w:tr w:rsidR="0087080A" w:rsidTr="003947D6">
        <w:trPr>
          <w:trHeight w:val="523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80A" w:rsidRDefault="0087080A" w:rsidP="00394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80A" w:rsidRPr="00172DBB" w:rsidRDefault="0087080A" w:rsidP="003947D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Устройство покрытий из плит </w:t>
            </w:r>
            <w:proofErr w:type="spellStart"/>
            <w:r w:rsidRPr="00172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керамогранитных</w:t>
            </w:r>
            <w:proofErr w:type="spellEnd"/>
            <w:r w:rsidRPr="00172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размером 40х40 см</w:t>
            </w:r>
          </w:p>
        </w:tc>
      </w:tr>
      <w:tr w:rsidR="0087080A" w:rsidTr="003947D6">
        <w:trPr>
          <w:trHeight w:val="20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80A" w:rsidRDefault="0087080A" w:rsidP="00394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80A" w:rsidRPr="00172DBB" w:rsidRDefault="0087080A" w:rsidP="003947D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Очистка поверхности щетками</w:t>
            </w:r>
          </w:p>
        </w:tc>
      </w:tr>
      <w:tr w:rsidR="0087080A" w:rsidTr="003947D6">
        <w:trPr>
          <w:trHeight w:val="555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80A" w:rsidRDefault="0087080A" w:rsidP="00394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80A" w:rsidRPr="00172DBB" w:rsidRDefault="0087080A" w:rsidP="003947D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72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Штукатурка лестничных маршей и площадок</w:t>
            </w:r>
            <w:proofErr w:type="gramEnd"/>
            <w:r w:rsidRPr="00172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улучшенная без отделки </w:t>
            </w:r>
            <w:proofErr w:type="spellStart"/>
            <w:r w:rsidRPr="00172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косоуров</w:t>
            </w:r>
            <w:proofErr w:type="spellEnd"/>
            <w:r w:rsidRPr="00172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балок</w:t>
            </w:r>
          </w:p>
        </w:tc>
      </w:tr>
      <w:tr w:rsidR="0087080A" w:rsidTr="003947D6">
        <w:trPr>
          <w:trHeight w:val="20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80A" w:rsidRDefault="0087080A" w:rsidP="00394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80A" w:rsidRPr="00172DBB" w:rsidRDefault="0087080A" w:rsidP="003947D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Окраска поливинилацетатными водоэмульсионными составами улучшенная по штукатурке потолков</w:t>
            </w:r>
          </w:p>
        </w:tc>
      </w:tr>
      <w:tr w:rsidR="0087080A" w:rsidTr="003947D6">
        <w:trPr>
          <w:trHeight w:val="20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80A" w:rsidRDefault="0087080A" w:rsidP="00394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80A" w:rsidRPr="00172DBB" w:rsidRDefault="0087080A" w:rsidP="003947D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Окраска поливинилацетатными водоэмульсионными составами улучшенная по штукатурке стен</w:t>
            </w:r>
          </w:p>
        </w:tc>
      </w:tr>
      <w:tr w:rsidR="0087080A" w:rsidTr="003947D6">
        <w:trPr>
          <w:trHeight w:val="20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80A" w:rsidRDefault="0087080A" w:rsidP="00394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80A" w:rsidRPr="00172DBB" w:rsidRDefault="0087080A" w:rsidP="003947D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Окраска масляными составами торцов лестничных маршей</w:t>
            </w:r>
          </w:p>
        </w:tc>
      </w:tr>
      <w:tr w:rsidR="0087080A" w:rsidTr="003947D6">
        <w:trPr>
          <w:trHeight w:val="20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80A" w:rsidRDefault="0087080A" w:rsidP="00394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80A" w:rsidRPr="00172DBB" w:rsidRDefault="0087080A" w:rsidP="003947D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72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Огрунтовка</w:t>
            </w:r>
            <w:proofErr w:type="spellEnd"/>
            <w:r w:rsidRPr="00172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металлических поверхностей за один раз грунтовкой ХС-068</w:t>
            </w:r>
          </w:p>
        </w:tc>
      </w:tr>
      <w:tr w:rsidR="0087080A" w:rsidTr="003947D6">
        <w:trPr>
          <w:trHeight w:val="847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80A" w:rsidRDefault="0087080A" w:rsidP="00394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80A" w:rsidRPr="00172DBB" w:rsidRDefault="0087080A" w:rsidP="003947D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Масляная окраска металлических поверхностей решеток, переплетов, труб диаметром менее 50 мм и т.п., количество окрасок 2</w:t>
            </w:r>
          </w:p>
        </w:tc>
      </w:tr>
      <w:tr w:rsidR="0087080A" w:rsidTr="003947D6">
        <w:trPr>
          <w:trHeight w:val="48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80A" w:rsidRPr="00172DBB" w:rsidRDefault="0087080A" w:rsidP="003947D6">
            <w:pPr>
              <w:numPr>
                <w:ilvl w:val="0"/>
                <w:numId w:val="1"/>
              </w:numPr>
              <w:spacing w:after="0" w:line="240" w:lineRule="auto"/>
              <w:ind w:left="14" w:firstLine="34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0A" w:rsidRPr="00172DBB" w:rsidRDefault="0087080A" w:rsidP="003947D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металлических ограждений с поручнями из поливинилхлорида</w:t>
            </w:r>
          </w:p>
        </w:tc>
      </w:tr>
      <w:tr w:rsidR="0087080A" w:rsidTr="003947D6">
        <w:trPr>
          <w:trHeight w:val="27"/>
        </w:trPr>
        <w:tc>
          <w:tcPr>
            <w:tcW w:w="26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080A" w:rsidRDefault="0087080A" w:rsidP="003947D6">
            <w:pPr>
              <w:numPr>
                <w:ilvl w:val="0"/>
                <w:numId w:val="1"/>
              </w:numPr>
              <w:spacing w:after="0" w:line="240" w:lineRule="auto"/>
              <w:ind w:left="14" w:firstLine="346"/>
              <w:rPr>
                <w:rFonts w:ascii="Times New Roman" w:hAnsi="Times New Roman"/>
                <w:sz w:val="24"/>
                <w:szCs w:val="24"/>
              </w:rPr>
            </w:pPr>
            <w:r w:rsidRPr="00172D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Замена осветительных приборов и монтаж проводов в короба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080A" w:rsidRPr="00172DBB" w:rsidRDefault="0087080A" w:rsidP="003947D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Смена светильников с люминесцентными лампами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2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(Светильники с люминесцентными лампами для общественных помещений потолочный с </w:t>
            </w:r>
            <w:proofErr w:type="spellStart"/>
            <w:r w:rsidRPr="00172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рассеивателем</w:t>
            </w:r>
            <w:proofErr w:type="spellEnd"/>
            <w:r w:rsidRPr="00172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цельным из оргстекла, со стартерными ПРА, тип ЛПО02-4х40/П-01 УХЛ4)</w:t>
            </w:r>
          </w:p>
        </w:tc>
      </w:tr>
      <w:tr w:rsidR="0087080A" w:rsidTr="003947D6">
        <w:trPr>
          <w:trHeight w:val="27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80A" w:rsidRDefault="0087080A" w:rsidP="00394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80A" w:rsidRPr="00172DBB" w:rsidRDefault="0087080A" w:rsidP="003947D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коробов пластмассовых шириной до 40 мм</w:t>
            </w:r>
          </w:p>
        </w:tc>
      </w:tr>
      <w:tr w:rsidR="0087080A" w:rsidTr="003947D6">
        <w:trPr>
          <w:trHeight w:val="27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80A" w:rsidRDefault="0087080A" w:rsidP="00394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0A" w:rsidRPr="00172DBB" w:rsidRDefault="0087080A" w:rsidP="003947D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Монтаж кабелей двух-четырехжильный по установленным конструкциям и лоткам с установкой </w:t>
            </w:r>
            <w:proofErr w:type="spellStart"/>
            <w:r w:rsidRPr="00172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ответвительных</w:t>
            </w:r>
            <w:proofErr w:type="spellEnd"/>
            <w:r w:rsidRPr="00172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коробок в помещениях с нормальной средой сечением жилы до 10 мм2</w:t>
            </w:r>
          </w:p>
        </w:tc>
      </w:tr>
      <w:tr w:rsidR="0087080A" w:rsidTr="003947D6">
        <w:trPr>
          <w:trHeight w:val="27"/>
        </w:trPr>
        <w:tc>
          <w:tcPr>
            <w:tcW w:w="2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0A" w:rsidRPr="00172DBB" w:rsidRDefault="0087080A" w:rsidP="003947D6">
            <w:pPr>
              <w:numPr>
                <w:ilvl w:val="0"/>
                <w:numId w:val="1"/>
              </w:numPr>
              <w:spacing w:after="0" w:line="240" w:lineRule="auto"/>
              <w:ind w:left="14" w:firstLine="346"/>
              <w:rPr>
                <w:rFonts w:ascii="Times New Roman" w:hAnsi="Times New Roman"/>
                <w:sz w:val="24"/>
                <w:szCs w:val="24"/>
              </w:rPr>
            </w:pPr>
            <w:r w:rsidRPr="00172D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Ремонт (замена) клапанов мусоропровода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0A" w:rsidRPr="00172DBB" w:rsidRDefault="0087080A" w:rsidP="003947D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и окраска (замена при необходимости) металлических деталей мусоропровода</w:t>
            </w:r>
          </w:p>
        </w:tc>
      </w:tr>
      <w:tr w:rsidR="0087080A" w:rsidTr="003947D6">
        <w:trPr>
          <w:trHeight w:val="562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0A" w:rsidRPr="00172DBB" w:rsidRDefault="0087080A" w:rsidP="003947D6">
            <w:pPr>
              <w:numPr>
                <w:ilvl w:val="0"/>
                <w:numId w:val="1"/>
              </w:numPr>
              <w:spacing w:after="0" w:line="240" w:lineRule="auto"/>
              <w:ind w:left="14" w:firstLine="346"/>
              <w:rPr>
                <w:rFonts w:ascii="Times New Roman" w:hAnsi="Times New Roman"/>
                <w:sz w:val="24"/>
                <w:szCs w:val="24"/>
              </w:rPr>
            </w:pPr>
            <w:r w:rsidRPr="00172D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Ремонт оконных блоков</w:t>
            </w:r>
          </w:p>
          <w:p w:rsidR="0087080A" w:rsidRDefault="0087080A" w:rsidP="003947D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7080A" w:rsidRDefault="0087080A" w:rsidP="003947D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7080A" w:rsidRDefault="0087080A" w:rsidP="003947D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7080A" w:rsidRDefault="0087080A" w:rsidP="003947D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7080A" w:rsidRDefault="0087080A" w:rsidP="003947D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7080A" w:rsidRDefault="0087080A" w:rsidP="003947D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7080A" w:rsidRDefault="0087080A" w:rsidP="003947D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7080A" w:rsidRDefault="0087080A" w:rsidP="003947D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7080A" w:rsidRPr="00172DBB" w:rsidRDefault="0087080A" w:rsidP="003947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080A" w:rsidRPr="00172DBB" w:rsidRDefault="0087080A" w:rsidP="003947D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оконных коробок в каменных стенах при двух переплетах</w:t>
            </w:r>
          </w:p>
        </w:tc>
      </w:tr>
      <w:tr w:rsidR="0087080A" w:rsidTr="003947D6">
        <w:trPr>
          <w:trHeight w:val="27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0A" w:rsidRDefault="0087080A" w:rsidP="00394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80A" w:rsidRPr="00172DBB" w:rsidRDefault="0087080A" w:rsidP="003947D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оконных переплетов с заменой брусков и изготовлением элементов по размеру и профилю</w:t>
            </w:r>
          </w:p>
        </w:tc>
      </w:tr>
      <w:tr w:rsidR="0087080A" w:rsidTr="003947D6">
        <w:trPr>
          <w:trHeight w:val="27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0A" w:rsidRDefault="0087080A" w:rsidP="00394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80A" w:rsidRPr="00172DBB" w:rsidRDefault="0087080A" w:rsidP="003947D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Штукатурка поверхностей оконных и дверных откосов по бетону и камню плоских</w:t>
            </w:r>
          </w:p>
        </w:tc>
      </w:tr>
      <w:tr w:rsidR="0087080A" w:rsidTr="003947D6">
        <w:trPr>
          <w:trHeight w:val="27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0A" w:rsidRDefault="0087080A" w:rsidP="00394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80A" w:rsidRPr="00172DBB" w:rsidRDefault="0087080A" w:rsidP="003947D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Улучшенная окраска масляными составами по штукатурке стен</w:t>
            </w:r>
          </w:p>
        </w:tc>
      </w:tr>
      <w:tr w:rsidR="0087080A" w:rsidTr="003947D6">
        <w:trPr>
          <w:trHeight w:val="729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0A" w:rsidRDefault="0087080A" w:rsidP="00394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0A" w:rsidRPr="00172DBB" w:rsidRDefault="0087080A" w:rsidP="003947D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Улучшенная масляная окраска ранее окрашенных окон за два раза с расчисткой старой краски до 35%</w:t>
            </w:r>
          </w:p>
        </w:tc>
      </w:tr>
      <w:tr w:rsidR="0087080A" w:rsidTr="003947D6">
        <w:trPr>
          <w:trHeight w:val="200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0A" w:rsidRPr="00DA2345" w:rsidRDefault="0087080A" w:rsidP="003947D6">
            <w:pPr>
              <w:pStyle w:val="a4"/>
              <w:numPr>
                <w:ilvl w:val="0"/>
                <w:numId w:val="1"/>
              </w:numPr>
              <w:ind w:left="29" w:firstLine="331"/>
              <w:rPr>
                <w:rFonts w:ascii="Times New Roman" w:hAnsi="Times New Roman"/>
                <w:sz w:val="24"/>
                <w:szCs w:val="24"/>
              </w:rPr>
            </w:pPr>
            <w:r w:rsidRPr="00DA234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Устройство в подъезде видеонаблюдения с подключением к                 системе «Безопасный регион»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80A" w:rsidRPr="00172DBB" w:rsidRDefault="0087080A" w:rsidP="003947D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камеры видеонаблюдения на входной двери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подключением </w:t>
            </w:r>
            <w:r w:rsidRPr="00172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системе «Безопасный </w:t>
            </w:r>
            <w:proofErr w:type="gramStart"/>
            <w:r w:rsidRPr="00172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регион»  в</w:t>
            </w:r>
            <w:proofErr w:type="gramEnd"/>
            <w:r w:rsidRPr="00172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етствии с техническими требованиями, утвержденными распоряжением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Мингосуправления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Московской области от 20.09.2016 г. № 10-76/РВ</w:t>
            </w:r>
          </w:p>
        </w:tc>
      </w:tr>
      <w:tr w:rsidR="0087080A" w:rsidTr="003947D6">
        <w:trPr>
          <w:trHeight w:val="1493"/>
        </w:trPr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:rsidR="0087080A" w:rsidRDefault="0087080A" w:rsidP="003947D6">
            <w:pPr>
              <w:numPr>
                <w:ilvl w:val="0"/>
                <w:numId w:val="1"/>
              </w:numPr>
              <w:ind w:left="14" w:firstLine="346"/>
              <w:rPr>
                <w:rFonts w:ascii="Times New Roman" w:hAnsi="Times New Roman"/>
                <w:sz w:val="24"/>
                <w:szCs w:val="24"/>
              </w:rPr>
            </w:pPr>
            <w:r w:rsidRPr="001A0A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Установка пластмассовых коробов для прокладки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сл</w:t>
            </w:r>
            <w:r w:rsidRPr="001A0A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аботочных информационных кабелей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0A" w:rsidRPr="009203A7" w:rsidRDefault="0087080A" w:rsidP="003947D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коробов пластмассовых шириной до 100 мм</w:t>
            </w:r>
          </w:p>
          <w:p w:rsidR="0087080A" w:rsidRPr="009203A7" w:rsidRDefault="0087080A" w:rsidP="003947D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080A" w:rsidRPr="009203A7" w:rsidRDefault="0087080A" w:rsidP="003947D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080A" w:rsidTr="003947D6">
        <w:trPr>
          <w:trHeight w:val="638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080A" w:rsidRDefault="0087080A" w:rsidP="00394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качественным характеристикам работ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080A" w:rsidRDefault="0087080A" w:rsidP="003947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Строительные материалы, используемые для выполнения работ должны быть новыми, иметь сертификаты безопасности и соответствия, выданными Российскими органами сертификации (в случаях, предусмотренных законодательством РФ).</w:t>
            </w:r>
          </w:p>
          <w:p w:rsidR="0087080A" w:rsidRDefault="0087080A" w:rsidP="003947D6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Применяемые при выполнении работ материалы должны соответствовать требованиям пожарной безопасности (Технический регламент о требованиях пожарной безопасности Федеральный закон от 22.07.2008 №1230-ФЗ) Раздел 1, Глава 3, Статья 13, </w:t>
            </w:r>
            <w:proofErr w:type="spellStart"/>
            <w:r>
              <w:rPr>
                <w:lang w:eastAsia="en-US"/>
              </w:rPr>
              <w:t>п.п</w:t>
            </w:r>
            <w:proofErr w:type="spellEnd"/>
            <w:r>
              <w:rPr>
                <w:lang w:eastAsia="en-US"/>
              </w:rPr>
              <w:t>. 5,6,7,8,9,10.), нормативам установленным ГН 2.1.6.1338-03 «Гигиенические нормативы ПДК загрязняющих веществ в атмосферном воздухе населенных мест» и СП 2.6.1.758-99 «Нормы радиационной безопасности»,</w:t>
            </w:r>
            <w:r>
              <w:rPr>
                <w:rFonts w:ascii="Calibri" w:eastAsia="+mn-ea" w:hAnsi="Calibri" w:cs="+mn-cs"/>
                <w:color w:val="000000"/>
                <w:kern w:val="24"/>
                <w:sz w:val="40"/>
                <w:szCs w:val="40"/>
                <w:lang w:eastAsia="en-US"/>
              </w:rPr>
              <w:t xml:space="preserve"> </w:t>
            </w:r>
            <w:r>
              <w:rPr>
                <w:lang w:eastAsia="en-US"/>
              </w:rPr>
              <w:t>ФЗ от 23.11.2009 N 261-ФЗ  «Об энергосбережении и о повышении энергетической эффективности и о внесении изменений в отдельные законодательные акты РФ»</w:t>
            </w:r>
          </w:p>
          <w:p w:rsidR="0087080A" w:rsidRDefault="0087080A" w:rsidP="003947D6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Строительные материалы должны быть сертифицированы, соответствовать требованиям ГОСТ, СНиП, СанПиН, либо техническому паспорту или инструкции по эксплуатации и иметь действительный срок гарантии.</w:t>
            </w:r>
          </w:p>
          <w:p w:rsidR="0087080A" w:rsidRDefault="0087080A" w:rsidP="003947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Применение материалов с истекшим сроком годности не допускается.</w:t>
            </w:r>
          </w:p>
        </w:tc>
      </w:tr>
      <w:tr w:rsidR="0087080A" w:rsidTr="003947D6">
        <w:trPr>
          <w:trHeight w:val="184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0A" w:rsidRDefault="0087080A" w:rsidP="003947D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Требования соответствия нормативным документам (лицензии, допуски, разрешения, согласования)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0A" w:rsidRDefault="0087080A" w:rsidP="003947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Работы должны выполняться качественно, в соответствии с требованиями действующих нормативов, технических регламентов, а также инструкций и технологических рекомендаций, утвержденных Министерством ЖКХ Московской области и другими нормативными документами;</w:t>
            </w:r>
          </w:p>
          <w:p w:rsidR="0087080A" w:rsidRDefault="0087080A" w:rsidP="003947D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Исполнитель должен обеспечить всех работающих спецодеждой (униформой).</w:t>
            </w:r>
          </w:p>
          <w:p w:rsidR="0087080A" w:rsidRDefault="0087080A" w:rsidP="003947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исполнитель должен обеспечить Соблюдение технологии выполнения работ и их качество;</w:t>
            </w:r>
          </w:p>
          <w:p w:rsidR="0087080A" w:rsidRDefault="0087080A" w:rsidP="003947D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Исполнитель производит вывоз отходов 4-5 классов опасности на объект размещения (обезвреживания) – полигон, который входит в государственный реестр объектов размещения отходов (ГРОРО), во исполнение требований ст. 12 Федерального закона от 24 июня 1998 г. №89-ФЗ «Об отходах производства и потребления».</w:t>
            </w:r>
          </w:p>
          <w:p w:rsidR="0087080A" w:rsidRDefault="0087080A" w:rsidP="003947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своей деятельности Исполнитель руководствуется действующими законами Российской Федерации и Московской области, другими нормативно-правовыми актами, определяющими требования к состоянию внешнего вида благоустройства территорий муниципальных образований и защите окружающей среды, а также предписаниями надзорных органов. Соответствие результатов работ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установленным действующим законодательством Российской Федерации.</w:t>
            </w:r>
          </w:p>
        </w:tc>
      </w:tr>
      <w:tr w:rsidR="0087080A" w:rsidTr="003947D6">
        <w:trPr>
          <w:trHeight w:val="57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0A" w:rsidRDefault="0087080A" w:rsidP="00394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выполнения работ, этапы, последовательность, график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0A" w:rsidRDefault="0087080A" w:rsidP="003947D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выполняются в соответствии с Графиком производства работ.</w:t>
            </w:r>
          </w:p>
          <w:p w:rsidR="0087080A" w:rsidRDefault="0087080A" w:rsidP="003947D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080A" w:rsidRDefault="0087080A" w:rsidP="0087080A"/>
    <w:p w:rsidR="002E6D77" w:rsidRDefault="002506B5"/>
    <w:sectPr w:rsidR="002E6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50DE8"/>
    <w:multiLevelType w:val="hybridMultilevel"/>
    <w:tmpl w:val="F9CCB3E0"/>
    <w:lvl w:ilvl="0" w:tplc="D67A9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0A"/>
    <w:rsid w:val="00027D0E"/>
    <w:rsid w:val="001C51EF"/>
    <w:rsid w:val="00372C95"/>
    <w:rsid w:val="0087080A"/>
    <w:rsid w:val="00B807ED"/>
    <w:rsid w:val="00E1193E"/>
    <w:rsid w:val="00F3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057B3-88CC-4DB0-B127-CB123268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8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08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link w:val="ConsPlusNonformat0"/>
    <w:rsid w:val="008708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708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7080A"/>
    <w:pPr>
      <w:ind w:left="720"/>
      <w:contextualSpacing/>
    </w:pPr>
    <w:rPr>
      <w:rFonts w:eastAsia="Times New Roman"/>
      <w:lang w:eastAsia="ru-RU"/>
    </w:rPr>
  </w:style>
  <w:style w:type="character" w:customStyle="1" w:styleId="ConsPlusNonformat0">
    <w:name w:val="ConsPlusNonformat Знак"/>
    <w:link w:val="ConsPlusNonformat"/>
    <w:rsid w:val="0087080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Столбов Михаил Аркадьевич</dc:creator>
  <cp:keywords/>
  <dc:description/>
  <cp:lastModifiedBy>Красикова Любовь Петровна</cp:lastModifiedBy>
  <cp:revision>2</cp:revision>
  <dcterms:created xsi:type="dcterms:W3CDTF">2016-12-08T13:34:00Z</dcterms:created>
  <dcterms:modified xsi:type="dcterms:W3CDTF">2016-12-08T13:34:00Z</dcterms:modified>
</cp:coreProperties>
</file>